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</w:rPr>
      </w:pPr>
      <w:r w:rsidRPr="008B7128">
        <w:rPr>
          <w:rFonts w:ascii="Times New Roman" w:eastAsia="Times New Roman" w:hAnsi="Times New Roman" w:cs="Arial"/>
        </w:rPr>
        <w:t xml:space="preserve">МУ «Отдел образования </w:t>
      </w:r>
      <w:proofErr w:type="spellStart"/>
      <w:r w:rsidRPr="008B7128">
        <w:rPr>
          <w:rFonts w:ascii="Times New Roman" w:eastAsia="Times New Roman" w:hAnsi="Times New Roman" w:cs="Arial"/>
        </w:rPr>
        <w:t>Ачхой-Мартановского</w:t>
      </w:r>
      <w:proofErr w:type="spellEnd"/>
      <w:r w:rsidRPr="008B7128">
        <w:rPr>
          <w:rFonts w:ascii="Times New Roman" w:eastAsia="Times New Roman" w:hAnsi="Times New Roman" w:cs="Arial"/>
        </w:rPr>
        <w:t xml:space="preserve"> муниципального района»</w:t>
      </w:r>
    </w:p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</w:rPr>
      </w:pPr>
      <w:r w:rsidRPr="008B7128">
        <w:rPr>
          <w:rFonts w:ascii="Times New Roman" w:eastAsia="Times New Roman" w:hAnsi="Times New Roman" w:cs="Arial"/>
        </w:rPr>
        <w:t>Муниципальное бюджетное общеобразовательное учреждение</w:t>
      </w:r>
    </w:p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</w:rPr>
      </w:pPr>
      <w:r w:rsidRPr="008B7128">
        <w:rPr>
          <w:rFonts w:ascii="Times New Roman" w:eastAsia="Times New Roman" w:hAnsi="Times New Roman" w:cs="Arial"/>
        </w:rPr>
        <w:t xml:space="preserve">«Средняя общеобразовательная школа №6 им. Х. А. </w:t>
      </w:r>
      <w:proofErr w:type="spellStart"/>
      <w:r w:rsidRPr="008B7128">
        <w:rPr>
          <w:rFonts w:ascii="Times New Roman" w:eastAsia="Times New Roman" w:hAnsi="Times New Roman" w:cs="Arial"/>
        </w:rPr>
        <w:t>Мамакаева</w:t>
      </w:r>
      <w:proofErr w:type="spellEnd"/>
      <w:r w:rsidRPr="008B7128">
        <w:rPr>
          <w:rFonts w:ascii="Times New Roman" w:eastAsia="Times New Roman" w:hAnsi="Times New Roman" w:cs="Arial"/>
        </w:rPr>
        <w:t xml:space="preserve"> г. Ачхой-Мартан»</w:t>
      </w:r>
    </w:p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</w:rPr>
      </w:pPr>
      <w:r w:rsidRPr="008B7128">
        <w:rPr>
          <w:rFonts w:ascii="Times New Roman" w:eastAsia="Times New Roman" w:hAnsi="Times New Roman" w:cs="Arial"/>
        </w:rPr>
        <w:t xml:space="preserve">(МБОУ «СОШ №6 им. Х. А. </w:t>
      </w:r>
      <w:proofErr w:type="spellStart"/>
      <w:r w:rsidRPr="008B7128">
        <w:rPr>
          <w:rFonts w:ascii="Times New Roman" w:eastAsia="Times New Roman" w:hAnsi="Times New Roman" w:cs="Arial"/>
        </w:rPr>
        <w:t>Мамакаева</w:t>
      </w:r>
      <w:proofErr w:type="spellEnd"/>
      <w:r w:rsidRPr="008B7128">
        <w:rPr>
          <w:rFonts w:ascii="Times New Roman" w:eastAsia="Times New Roman" w:hAnsi="Times New Roman" w:cs="Arial"/>
        </w:rPr>
        <w:t xml:space="preserve"> с. Ачхой-Мартан»)</w:t>
      </w:r>
    </w:p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</w:rPr>
      </w:pPr>
    </w:p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</w:rPr>
      </w:pPr>
      <w:proofErr w:type="spellStart"/>
      <w:r w:rsidRPr="008B7128">
        <w:rPr>
          <w:rFonts w:ascii="Times New Roman" w:eastAsia="Times New Roman" w:hAnsi="Times New Roman" w:cs="Arial"/>
        </w:rPr>
        <w:t>МХь</w:t>
      </w:r>
      <w:proofErr w:type="spellEnd"/>
      <w:r w:rsidRPr="008B7128">
        <w:rPr>
          <w:rFonts w:ascii="Times New Roman" w:eastAsia="Times New Roman" w:hAnsi="Times New Roman" w:cs="Arial"/>
        </w:rPr>
        <w:t xml:space="preserve"> «Т1ехьа-Мартанан </w:t>
      </w:r>
      <w:proofErr w:type="spellStart"/>
      <w:r w:rsidRPr="008B7128">
        <w:rPr>
          <w:rFonts w:ascii="Times New Roman" w:eastAsia="Times New Roman" w:hAnsi="Times New Roman" w:cs="Arial"/>
        </w:rPr>
        <w:t>муниципальни</w:t>
      </w:r>
      <w:proofErr w:type="spellEnd"/>
      <w:r w:rsidRPr="008B7128">
        <w:rPr>
          <w:rFonts w:ascii="Times New Roman" w:eastAsia="Times New Roman" w:hAnsi="Times New Roman" w:cs="Arial"/>
        </w:rPr>
        <w:t xml:space="preserve"> к1оштан </w:t>
      </w:r>
      <w:proofErr w:type="spellStart"/>
      <w:r w:rsidRPr="008B7128">
        <w:rPr>
          <w:rFonts w:ascii="Times New Roman" w:eastAsia="Times New Roman" w:hAnsi="Times New Roman" w:cs="Arial"/>
        </w:rPr>
        <w:t>дешаран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  <w:proofErr w:type="spellStart"/>
      <w:r w:rsidRPr="008B7128">
        <w:rPr>
          <w:rFonts w:ascii="Times New Roman" w:eastAsia="Times New Roman" w:hAnsi="Times New Roman" w:cs="Arial"/>
        </w:rPr>
        <w:t>дакъа</w:t>
      </w:r>
      <w:proofErr w:type="spellEnd"/>
      <w:r w:rsidRPr="008B7128">
        <w:rPr>
          <w:rFonts w:ascii="Times New Roman" w:eastAsia="Times New Roman" w:hAnsi="Times New Roman" w:cs="Arial"/>
        </w:rPr>
        <w:t>»</w:t>
      </w:r>
    </w:p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</w:rPr>
      </w:pPr>
      <w:proofErr w:type="spellStart"/>
      <w:r w:rsidRPr="008B7128">
        <w:rPr>
          <w:rFonts w:ascii="Times New Roman" w:eastAsia="Times New Roman" w:hAnsi="Times New Roman" w:cs="Arial"/>
        </w:rPr>
        <w:t>Муниципальни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  <w:proofErr w:type="spellStart"/>
      <w:r w:rsidRPr="008B7128">
        <w:rPr>
          <w:rFonts w:ascii="Times New Roman" w:eastAsia="Times New Roman" w:hAnsi="Times New Roman" w:cs="Arial"/>
        </w:rPr>
        <w:t>бюдж</w:t>
      </w:r>
      <w:bookmarkStart w:id="0" w:name="_GoBack"/>
      <w:bookmarkEnd w:id="0"/>
      <w:r w:rsidRPr="008B7128">
        <w:rPr>
          <w:rFonts w:ascii="Times New Roman" w:eastAsia="Times New Roman" w:hAnsi="Times New Roman" w:cs="Arial"/>
        </w:rPr>
        <w:t>етни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  <w:proofErr w:type="spellStart"/>
      <w:r w:rsidRPr="008B7128">
        <w:rPr>
          <w:rFonts w:ascii="Times New Roman" w:eastAsia="Times New Roman" w:hAnsi="Times New Roman" w:cs="Arial"/>
        </w:rPr>
        <w:t>йукъардешаран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  <w:proofErr w:type="spellStart"/>
      <w:r w:rsidRPr="008B7128">
        <w:rPr>
          <w:rFonts w:ascii="Times New Roman" w:eastAsia="Times New Roman" w:hAnsi="Times New Roman" w:cs="Arial"/>
        </w:rPr>
        <w:t>хьукмат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</w:p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</w:rPr>
      </w:pPr>
      <w:r w:rsidRPr="008B7128">
        <w:rPr>
          <w:rFonts w:ascii="Times New Roman" w:eastAsia="Times New Roman" w:hAnsi="Times New Roman" w:cs="Arial"/>
        </w:rPr>
        <w:t>«Т1ехьа -</w:t>
      </w:r>
      <w:proofErr w:type="spellStart"/>
      <w:r w:rsidRPr="008B7128">
        <w:rPr>
          <w:rFonts w:ascii="Times New Roman" w:eastAsia="Times New Roman" w:hAnsi="Times New Roman" w:cs="Arial"/>
        </w:rPr>
        <w:t>Мартанан</w:t>
      </w:r>
      <w:proofErr w:type="spellEnd"/>
      <w:r w:rsidRPr="008B7128">
        <w:rPr>
          <w:rFonts w:ascii="Times New Roman" w:eastAsia="Times New Roman" w:hAnsi="Times New Roman" w:cs="Arial"/>
        </w:rPr>
        <w:t xml:space="preserve"> Х. А. </w:t>
      </w:r>
      <w:proofErr w:type="spellStart"/>
      <w:r w:rsidRPr="008B7128">
        <w:rPr>
          <w:rFonts w:ascii="Times New Roman" w:eastAsia="Times New Roman" w:hAnsi="Times New Roman" w:cs="Arial"/>
        </w:rPr>
        <w:t>Мамакаевн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  <w:proofErr w:type="spellStart"/>
      <w:r w:rsidRPr="008B7128">
        <w:rPr>
          <w:rFonts w:ascii="Times New Roman" w:eastAsia="Times New Roman" w:hAnsi="Times New Roman" w:cs="Arial"/>
        </w:rPr>
        <w:t>цӏарах</w:t>
      </w:r>
      <w:proofErr w:type="spellEnd"/>
      <w:r w:rsidRPr="008B7128">
        <w:rPr>
          <w:rFonts w:ascii="Times New Roman" w:eastAsia="Times New Roman" w:hAnsi="Times New Roman" w:cs="Arial"/>
        </w:rPr>
        <w:t xml:space="preserve"> №6 </w:t>
      </w:r>
      <w:proofErr w:type="spellStart"/>
      <w:r w:rsidRPr="008B7128">
        <w:rPr>
          <w:rFonts w:ascii="Times New Roman" w:eastAsia="Times New Roman" w:hAnsi="Times New Roman" w:cs="Arial"/>
        </w:rPr>
        <w:t>йолу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  <w:proofErr w:type="spellStart"/>
      <w:r w:rsidRPr="008B7128">
        <w:rPr>
          <w:rFonts w:ascii="Times New Roman" w:eastAsia="Times New Roman" w:hAnsi="Times New Roman" w:cs="Arial"/>
        </w:rPr>
        <w:t>йуккъера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  <w:proofErr w:type="spellStart"/>
      <w:r w:rsidRPr="008B7128">
        <w:rPr>
          <w:rFonts w:ascii="Times New Roman" w:eastAsia="Times New Roman" w:hAnsi="Times New Roman" w:cs="Arial"/>
        </w:rPr>
        <w:t>йукъардешаран</w:t>
      </w:r>
      <w:proofErr w:type="spellEnd"/>
      <w:r w:rsidRPr="008B7128">
        <w:rPr>
          <w:rFonts w:ascii="Times New Roman" w:eastAsia="Times New Roman" w:hAnsi="Times New Roman" w:cs="Arial"/>
        </w:rPr>
        <w:t xml:space="preserve"> </w:t>
      </w:r>
      <w:proofErr w:type="spellStart"/>
      <w:r w:rsidRPr="008B7128">
        <w:rPr>
          <w:rFonts w:ascii="Times New Roman" w:eastAsia="Times New Roman" w:hAnsi="Times New Roman" w:cs="Arial"/>
        </w:rPr>
        <w:t>ишкол</w:t>
      </w:r>
      <w:proofErr w:type="spellEnd"/>
      <w:r w:rsidRPr="008B7128">
        <w:rPr>
          <w:rFonts w:ascii="Times New Roman" w:eastAsia="Times New Roman" w:hAnsi="Times New Roman" w:cs="Arial"/>
        </w:rPr>
        <w:t>»</w:t>
      </w:r>
    </w:p>
    <w:p w:rsidR="008B7128" w:rsidRPr="008B7128" w:rsidRDefault="008B7128" w:rsidP="008B7128">
      <w:pPr>
        <w:tabs>
          <w:tab w:val="left" w:pos="5166"/>
        </w:tabs>
        <w:spacing w:after="0" w:line="240" w:lineRule="auto"/>
        <w:ind w:left="142" w:right="-108"/>
        <w:jc w:val="center"/>
        <w:rPr>
          <w:rFonts w:ascii="Times New Roman" w:eastAsia="Times New Roman" w:hAnsi="Times New Roman" w:cs="Arial"/>
          <w:b/>
        </w:rPr>
      </w:pPr>
      <w:r w:rsidRPr="008B7128">
        <w:rPr>
          <w:rFonts w:ascii="Times New Roman" w:eastAsia="Times New Roman" w:hAnsi="Times New Roman" w:cs="Arial"/>
        </w:rPr>
        <w:t>(МБЙуХь «Т1ехьа-Мартанан Х. А. Мамакаевн цӏарах №6 ЙуЙуИш»)</w:t>
      </w:r>
    </w:p>
    <w:tbl>
      <w:tblPr>
        <w:tblW w:w="10632" w:type="dxa"/>
        <w:tblInd w:w="-31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92F8B" w:rsidRPr="00892F8B" w:rsidTr="002B2229">
        <w:trPr>
          <w:trHeight w:val="100"/>
        </w:trPr>
        <w:tc>
          <w:tcPr>
            <w:tcW w:w="1063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92F8B" w:rsidRPr="00892F8B" w:rsidRDefault="00892F8B" w:rsidP="00892F8B">
            <w:pPr>
              <w:spacing w:after="0" w:line="276" w:lineRule="auto"/>
              <w:ind w:left="-814" w:righ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92F8B" w:rsidRPr="00892F8B" w:rsidRDefault="00892F8B" w:rsidP="00892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№3</w:t>
      </w:r>
    </w:p>
    <w:p w:rsidR="00892F8B" w:rsidRPr="00892F8B" w:rsidRDefault="00892F8B" w:rsidP="00892F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 педагогического совета</w:t>
      </w:r>
    </w:p>
    <w:p w:rsidR="00892F8B" w:rsidRPr="00892F8B" w:rsidRDefault="00892F8B" w:rsidP="00892F8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F8B" w:rsidRPr="00892F8B" w:rsidRDefault="00892F8B" w:rsidP="0042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11 января 202</w:t>
      </w:r>
      <w:r w:rsidR="00426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892F8B" w:rsidRPr="00892F8B" w:rsidRDefault="00892F8B" w:rsidP="00892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F8B" w:rsidRDefault="00892F8B" w:rsidP="00892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92F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Повестка педагогического совета:</w:t>
      </w:r>
    </w:p>
    <w:p w:rsidR="0042679C" w:rsidRPr="00892F8B" w:rsidRDefault="0042679C" w:rsidP="00892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92F8B" w:rsidRDefault="00892F8B" w:rsidP="0042679C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Pr="00892F8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полугодия 20</w:t>
      </w:r>
      <w:r w:rsid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>22-2023</w:t>
      </w: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года: итоги успеваемости, анализ посещаемости. </w:t>
      </w:r>
    </w:p>
    <w:p w:rsidR="0042679C" w:rsidRPr="00892F8B" w:rsidRDefault="0042679C" w:rsidP="0042679C">
      <w:pPr>
        <w:numPr>
          <w:ilvl w:val="0"/>
          <w:numId w:val="2"/>
        </w:numPr>
        <w:spacing w:after="0" w:line="240" w:lineRule="auto"/>
        <w:ind w:right="-1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обновлённого федерального государственного образовательного стандарта среднего общего образования.</w:t>
      </w:r>
    </w:p>
    <w:p w:rsidR="00892F8B" w:rsidRPr="00892F8B" w:rsidRDefault="00892F8B" w:rsidP="0042679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lang w:eastAsia="ru-RU"/>
        </w:rPr>
        <w:t xml:space="preserve">Причины </w:t>
      </w:r>
      <w:proofErr w:type="spellStart"/>
      <w:r w:rsidRPr="00892F8B">
        <w:rPr>
          <w:rFonts w:ascii="Times New Roman" w:eastAsia="Times New Roman" w:hAnsi="Times New Roman" w:cs="Times New Roman"/>
          <w:sz w:val="28"/>
          <w:lang w:eastAsia="ru-RU"/>
        </w:rPr>
        <w:t>неуспешности</w:t>
      </w:r>
      <w:proofErr w:type="spellEnd"/>
      <w:r w:rsidRPr="00892F8B">
        <w:rPr>
          <w:rFonts w:ascii="Times New Roman" w:eastAsia="Times New Roman" w:hAnsi="Times New Roman" w:cs="Times New Roman"/>
          <w:sz w:val="28"/>
          <w:lang w:eastAsia="ru-RU"/>
        </w:rPr>
        <w:t xml:space="preserve"> в обучении и пути ее преодоления </w:t>
      </w: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(докладчик </w:t>
      </w:r>
      <w:proofErr w:type="spellStart"/>
      <w:r w:rsid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Элиханова</w:t>
      </w:r>
      <w:proofErr w:type="spellEnd"/>
      <w:r w:rsid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Ш.</w:t>
      </w: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92F8B" w:rsidRPr="00892F8B" w:rsidRDefault="00892F8B" w:rsidP="00892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892F8B" w:rsidP="004267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Присутствовали: 4</w:t>
      </w:r>
      <w:r w:rsid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892F8B" w:rsidRPr="00892F8B" w:rsidRDefault="00892F8B" w:rsidP="00892F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Отсутствующих нет.</w:t>
      </w:r>
    </w:p>
    <w:p w:rsidR="00892F8B" w:rsidRPr="00892F8B" w:rsidRDefault="00892F8B" w:rsidP="00892F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892F8B" w:rsidP="004267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4267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 первому вопросу</w:t>
      </w: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выступила заместитель директора по учебно-воспитательной работе – </w:t>
      </w:r>
      <w:proofErr w:type="spellStart"/>
      <w:r w:rsid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>Элиханову</w:t>
      </w:r>
      <w:proofErr w:type="spellEnd"/>
      <w:r w:rsid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Х. Ш</w:t>
      </w: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Она рассказала, что </w:t>
      </w:r>
      <w:r w:rsid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42679C" w:rsidRP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>а конец 2-й четверти количество обучающихся составляет 486 человек, со 2-9 классы 405 человек. Из них на «отлично» закончили 26 учащихся (5 %), на «хорошо» – 123 учащихся (25%).</w:t>
      </w: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2679C" w:rsidRP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целом во 2–11-х классах успеваемость высокого уровня, а качество знаний – низкого и критического уровней, кроме 3 «А» (66%), 3 «Б» (50%) 4 «Б» (50%) и 6 «А» (50%)   классов. Неуспевающих по итогам 2-ой четверти нет. Посещаемость по школе составляет 92%.</w:t>
      </w:r>
      <w:r w:rsid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>Почти в каждом классе есть ученики с одной тройкой или с одной четверкой. На таких учащихся нужно обратить особое внимание и больше проводить с ними дополнительных занятий.</w:t>
      </w:r>
    </w:p>
    <w:p w:rsidR="00892F8B" w:rsidRPr="00892F8B" w:rsidRDefault="00892F8B" w:rsidP="004267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В сравнении с 1 полугодием 20</w:t>
      </w:r>
      <w:r w:rsid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21-22 </w:t>
      </w: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уч. г. наблюдается </w:t>
      </w:r>
      <w:r w:rsid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</w:t>
      </w: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качества знаний. </w:t>
      </w:r>
      <w:r w:rsid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Причина повышения в</w:t>
      </w: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более требовательном отношении преподавателей к ответам учащихся, выполнению пис</w:t>
      </w:r>
      <w:r w:rsidR="0042679C">
        <w:rPr>
          <w:rFonts w:ascii="Times New Roman" w:eastAsia="Times New Roman" w:hAnsi="Times New Roman" w:cs="Times New Roman"/>
          <w:sz w:val="28"/>
          <w:szCs w:val="24"/>
          <w:lang w:eastAsia="ru-RU"/>
        </w:rPr>
        <w:t>ьменных работ, домашних заданий.</w:t>
      </w:r>
      <w:r w:rsidRPr="00892F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92F8B" w:rsidRPr="00892F8B" w:rsidRDefault="00892F8B" w:rsidP="00892F8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79C" w:rsidRPr="0042679C" w:rsidRDefault="0042679C" w:rsidP="004267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892F8B" w:rsidRPr="0042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второму вопросу</w:t>
      </w:r>
      <w:r w:rsidR="00892F8B"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повестки дня: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Элиханову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Х. Ш.,</w:t>
      </w:r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председателя рабочей группы</w:t>
      </w:r>
      <w:r w:rsidRPr="0042679C">
        <w:rPr>
          <w:rFonts w:ascii="Calibri" w:eastAsia="Calibri" w:hAnsi="Calibri" w:cs="Arial"/>
          <w:sz w:val="28"/>
          <w:szCs w:val="28"/>
        </w:rPr>
        <w:t xml:space="preserve"> по </w:t>
      </w:r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введению обновлённого ФГОС СОО в МБОУ «СОШ № 6 им. Х.А. </w:t>
      </w:r>
      <w:proofErr w:type="spellStart"/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Мамакаева</w:t>
      </w:r>
      <w:proofErr w:type="spellEnd"/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» в рамках образовательной программы среднего общего образования, заместителя директора по УР, курирующего вопросы среднего общего образования, которая ознакомила присутствующих на заседании педагогического совета с протоколом Рабочей группы по введению обновлённого ФГОС СОО № 1 от </w:t>
      </w:r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декабря 2022 года. Итогом первого заседания Рабочей группы школы по введению обновленного ФГОС СОО явилось ознакомление с содержанием информационно-разъяснительного письма </w:t>
      </w:r>
      <w:proofErr w:type="spellStart"/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Минпросвещения</w:t>
      </w:r>
      <w:proofErr w:type="spellEnd"/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России от 17 ноября 2022 года № 03-1889 «Об основных изменениях, внесённых в федеральный государственный образовательный стандарт среднего общего образования, и организации работы по его введению» (приложение № 1 к данному протоколу педагогического совета). В продолжении своего выступления руководитель Рабочей группы также представила План методической работы, обеспечивающий сопровождение </w:t>
      </w:r>
      <w:proofErr w:type="gramStart"/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введения</w:t>
      </w:r>
      <w:proofErr w:type="gramEnd"/>
      <w:r w:rsidRPr="0042679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обновлённого ФГОС СОО (приложение № 2 к данному протоколу).</w:t>
      </w:r>
    </w:p>
    <w:p w:rsidR="00892F8B" w:rsidRPr="0042679C" w:rsidRDefault="0042679C" w:rsidP="0042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26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третьему вопросу</w:t>
      </w:r>
      <w:r w:rsidRP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повестики</w:t>
      </w:r>
      <w:proofErr w:type="spellEnd"/>
      <w:r w:rsidRP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92F8B" w:rsidRP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«Причины </w:t>
      </w:r>
      <w:proofErr w:type="spellStart"/>
      <w:r w:rsidR="00892F8B" w:rsidRP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="00892F8B" w:rsidRP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 и пути ее преодоления», слушали заместителя директора по учебно-воспитательной работе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Элиханову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 Ш</w:t>
      </w:r>
      <w:r w:rsidR="00892F8B" w:rsidRP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низкой успеваемости школьников является педагогическая запущенность. Опыт работы учителей, педагогических коллективов свидетельствует о том, что индивидуальный и дифференцированный подход в учебной и воспитательной работе с педагогически запущенными детьми дают положительные результаты, позволяют предупреждать, а в случае необходимости и преодолевать недостатки в учёбе таких учащихся.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путями предупреждения педагогической запущенности являются: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всей работы школы по обучению и воспитанию школьников;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преемственности в деятельности дошкольных учреждений и школы, учителей начальных классов и педагогов средней и старшей ступеней обучения, учителей, работающих в данном классе;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глубокое изучение личности школьника, условий его семейного воспитания;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включение каждого школьника в различные виды познавательной, трудовой, общественной, спортивной, художественной деятельности;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школы, семьи, внешкольных учреждений, общественности в воспитательной работе с детьми и подростками.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тоже время недостаточная организация учебно-воспитательного процесса, главным образом, слабая индивидуальная работа с каждым ребёнком, в ряде случаев, является причинами появления педагогической запущенности детей уже в дошкольном и раннем школьном возрасте.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Возможными причинами школьной </w:t>
      </w:r>
      <w:proofErr w:type="spellStart"/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не только слабая концентрация внимания; низкий уровень развития таких познавательных способностей, как восприятие, мышление, память, речь; </w:t>
      </w:r>
      <w:proofErr w:type="spellStart"/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несформированность</w:t>
      </w:r>
      <w:proofErr w:type="spellEnd"/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рефлексивных способностей; но и отсутствие учебной мотивации; неадекватность самооценки.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proofErr w:type="spellStart"/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связана с боязнью высказывать свои мысли, отвечать на вопросы, проявлять свои способности и возможности. Многие школьники испытывают страх перед опросом учителя. В доброжелательной обстановке, в атмосфере творчества и сотрудничества эти страхи быстро улетучиваются. Растет самооценка, формируется чувство уверенности в своих силах и желание проявить себя.</w:t>
      </w: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</w:t>
      </w:r>
      <w:proofErr w:type="spellStart"/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неуспешность</w:t>
      </w:r>
      <w:proofErr w:type="spellEnd"/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вызывает агрессию, чувство противоречия, приводит к грубым нарушениям дисциплины, сопровождается страхами, отрицательно сказывается на формировании личности и здоровье ребенка.</w:t>
      </w:r>
    </w:p>
    <w:p w:rsid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«проблемным» ребенком, безусловно, необходимо заниматься. Если учитель своевременно и профессионально грамотно сможет осуществлять психолого-педагогическую помощь неуспевающим ученикам, то уменьшится их отставание по ряду предметов.</w:t>
      </w:r>
    </w:p>
    <w:p w:rsid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892F8B" w:rsidP="00892F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42679C" w:rsidP="00892F8B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92F8B" w:rsidRPr="00892F8B" w:rsidRDefault="00892F8B" w:rsidP="00892F8B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F8B" w:rsidRDefault="00892F8B" w:rsidP="004267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итоги окончания 1-го полугодия 20</w:t>
      </w:r>
      <w:r w:rsidR="0042679C">
        <w:rPr>
          <w:rFonts w:ascii="Times New Roman" w:eastAsia="Times New Roman" w:hAnsi="Times New Roman" w:cs="Times New Roman"/>
          <w:sz w:val="28"/>
          <w:szCs w:val="28"/>
          <w:lang w:eastAsia="ru-RU"/>
        </w:rPr>
        <w:t>22/2023</w:t>
      </w: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удовлетворительными.</w:t>
      </w:r>
    </w:p>
    <w:p w:rsidR="008B7128" w:rsidRDefault="008B7128" w:rsidP="008B71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Административному и педагогическому коллективу МБОУ «СОШ № 6 им. Х.А. </w:t>
      </w:r>
      <w:proofErr w:type="spellStart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Мамакаева</w:t>
      </w:r>
      <w:proofErr w:type="spellEnd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B7128" w:rsidRPr="008B7128" w:rsidRDefault="008B7128" w:rsidP="008B712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 информацию об изменениях, внесенных в ФГОС СОО приказом </w:t>
      </w:r>
      <w:proofErr w:type="spellStart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 августа 2022 года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413».</w:t>
      </w:r>
    </w:p>
    <w:p w:rsidR="008B7128" w:rsidRPr="008B7128" w:rsidRDefault="008B7128" w:rsidP="008B712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2.2.п</w:t>
      </w:r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ринять План методической работы, обеспечивающий сопровождение </w:t>
      </w:r>
      <w:proofErr w:type="gramStart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введения</w:t>
      </w:r>
      <w:proofErr w:type="gramEnd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обновлённого ФГОС СОО.</w:t>
      </w:r>
    </w:p>
    <w:p w:rsidR="008B7128" w:rsidRPr="008B7128" w:rsidRDefault="008B7128" w:rsidP="008B712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2.3.р</w:t>
      </w:r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группе по введению обновлённого ФГОС СОО в МБОУ «СОШ № 6 им. Х.А. </w:t>
      </w:r>
      <w:proofErr w:type="spellStart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Мамакаева</w:t>
      </w:r>
      <w:proofErr w:type="spellEnd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работе над локальными нормативными документами и при разработке проекта ООП СОО в соответствии с обновлённым ФГОС СОО руководствоваться приказами и инструктивно-методическими письмами </w:t>
      </w:r>
      <w:proofErr w:type="spellStart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Министерства образования и науки Чеченской Республики, ГБУ «Институт развития образования Чеченской Республики» и муниципального учреждения «Отдел образования </w:t>
      </w:r>
      <w:proofErr w:type="spellStart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Ачхой-Мартановского</w:t>
      </w:r>
      <w:proofErr w:type="spellEnd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</w:t>
      </w:r>
    </w:p>
    <w:p w:rsidR="008B7128" w:rsidRPr="008B7128" w:rsidRDefault="008B7128" w:rsidP="008B712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2.4.р</w:t>
      </w:r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абочей группе в срок до 18 марта 2023 года организовать и провести </w:t>
      </w:r>
      <w:proofErr w:type="spellStart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 возможных профессиональных затруднений педагогических работников в период перехода на обновлённый ФГОС СОО. </w:t>
      </w:r>
    </w:p>
    <w:p w:rsidR="0042679C" w:rsidRPr="008B7128" w:rsidRDefault="008B7128" w:rsidP="008B7128">
      <w:p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2.5.з</w:t>
      </w:r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аместителю директора по 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Л.</w:t>
      </w:r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графиком проведения родительских собраний в МБОУ «СОШ № 6 им. Х.А. </w:t>
      </w:r>
      <w:proofErr w:type="spellStart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Мамакаева</w:t>
      </w:r>
      <w:proofErr w:type="spellEnd"/>
      <w:r w:rsidRPr="008B7128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(до окончания третей четверти 2022-2023 учебного года) с целью информирования родителей (законных представителей) школы дополнить повестку родительских собраний вопросами о предстоящих изменениях в обновлении содержания общего образования на 1 сентября 2024 года.</w:t>
      </w:r>
    </w:p>
    <w:p w:rsidR="00892F8B" w:rsidRPr="00892F8B" w:rsidRDefault="00892F8B" w:rsidP="00892F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42679C" w:rsidRDefault="00892F8B" w:rsidP="00892F8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Классным руководителям </w:t>
      </w:r>
      <w:r w:rsidRPr="00892F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успешного решения вопросов обучения, воспитания и развития личности ребенка сотрудничать с родителями и педагогами дополнительного образования.</w:t>
      </w:r>
    </w:p>
    <w:p w:rsidR="0042679C" w:rsidRPr="00892F8B" w:rsidRDefault="0042679C" w:rsidP="0042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892F8B" w:rsidP="00892F8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892F8B" w:rsidP="00892F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892F8B" w:rsidP="00892F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F8B" w:rsidRPr="00892F8B" w:rsidRDefault="00892F8B" w:rsidP="00892F8B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Председатель:</w:t>
      </w:r>
      <w:r w:rsidR="008B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8B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 Л. И. </w:t>
      </w:r>
      <w:proofErr w:type="spellStart"/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Вакалишева</w:t>
      </w:r>
      <w:proofErr w:type="spellEnd"/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92F8B" w:rsidRPr="00892F8B" w:rsidRDefault="00892F8B" w:rsidP="00892F8B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F8B" w:rsidRPr="00892F8B" w:rsidRDefault="00892F8B" w:rsidP="00892F8B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2F8B" w:rsidRPr="00892F8B" w:rsidRDefault="00892F8B" w:rsidP="00892F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proofErr w:type="gramStart"/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Секретарь:</w:t>
      </w:r>
      <w:r w:rsidR="008B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 w:rsidR="008B7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 М. С-М. </w:t>
      </w:r>
      <w:proofErr w:type="spellStart"/>
      <w:r w:rsidRPr="00892F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Азраилова</w:t>
      </w:r>
      <w:proofErr w:type="spellEnd"/>
    </w:p>
    <w:p w:rsidR="00892F8B" w:rsidRPr="00892F8B" w:rsidRDefault="00892F8B" w:rsidP="00892F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5DEB" w:rsidRDefault="008B7128"/>
    <w:sectPr w:rsidR="0031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AD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5362FB8"/>
    <w:multiLevelType w:val="hybridMultilevel"/>
    <w:tmpl w:val="F0DE35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F90701"/>
    <w:multiLevelType w:val="multilevel"/>
    <w:tmpl w:val="CBBC8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B0C9A"/>
    <w:multiLevelType w:val="hybridMultilevel"/>
    <w:tmpl w:val="467C8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8B"/>
    <w:rsid w:val="0042679C"/>
    <w:rsid w:val="004B2F8E"/>
    <w:rsid w:val="00892F8B"/>
    <w:rsid w:val="008B7128"/>
    <w:rsid w:val="009F4F10"/>
    <w:rsid w:val="00D15C16"/>
    <w:rsid w:val="00DA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68039-453C-490C-954A-57DCC16C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F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7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7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Вакалишева</dc:creator>
  <cp:keywords/>
  <dc:description/>
  <cp:lastModifiedBy>Лиана Вакалишева</cp:lastModifiedBy>
  <cp:revision>3</cp:revision>
  <cp:lastPrinted>2023-09-25T06:48:00Z</cp:lastPrinted>
  <dcterms:created xsi:type="dcterms:W3CDTF">2023-09-24T18:45:00Z</dcterms:created>
  <dcterms:modified xsi:type="dcterms:W3CDTF">2023-09-25T06:48:00Z</dcterms:modified>
</cp:coreProperties>
</file>